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34DF5" w14:textId="77777777" w:rsidR="00713A42" w:rsidRDefault="00713A42" w:rsidP="00434524">
      <w:pPr>
        <w:jc w:val="center"/>
        <w:rPr>
          <w:b/>
          <w:bCs/>
          <w:sz w:val="28"/>
          <w:szCs w:val="28"/>
        </w:rPr>
      </w:pPr>
    </w:p>
    <w:p w14:paraId="11292513" w14:textId="48B016B1" w:rsidR="00434524" w:rsidRDefault="00D45597" w:rsidP="00434524">
      <w:pPr>
        <w:jc w:val="center"/>
        <w:rPr>
          <w:b/>
          <w:bCs/>
          <w:sz w:val="28"/>
          <w:szCs w:val="28"/>
        </w:rPr>
      </w:pPr>
      <w:r w:rsidRPr="00D45597">
        <w:rPr>
          <w:noProof/>
        </w:rPr>
        <w:drawing>
          <wp:inline distT="0" distB="0" distL="0" distR="0" wp14:anchorId="4796BBB1" wp14:editId="39D2E66E">
            <wp:extent cx="3954404" cy="1371292"/>
            <wp:effectExtent l="0" t="0" r="8255" b="635"/>
            <wp:docPr id="1" name="Picture 1"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4"/>
                    <a:stretch>
                      <a:fillRect/>
                    </a:stretch>
                  </pic:blipFill>
                  <pic:spPr>
                    <a:xfrm>
                      <a:off x="0" y="0"/>
                      <a:ext cx="4027330" cy="1396581"/>
                    </a:xfrm>
                    <a:prstGeom prst="rect">
                      <a:avLst/>
                    </a:prstGeom>
                  </pic:spPr>
                </pic:pic>
              </a:graphicData>
            </a:graphic>
          </wp:inline>
        </w:drawing>
      </w:r>
    </w:p>
    <w:p w14:paraId="747F462B" w14:textId="059A728C" w:rsidR="009F6D08" w:rsidRPr="00434524" w:rsidRDefault="009F6D08" w:rsidP="00410B9F">
      <w:pPr>
        <w:ind w:left="2880"/>
        <w:rPr>
          <w:b/>
          <w:bCs/>
        </w:rPr>
      </w:pPr>
      <w:r w:rsidRPr="00D45597">
        <w:rPr>
          <w:b/>
          <w:bCs/>
          <w:sz w:val="28"/>
          <w:szCs w:val="28"/>
        </w:rPr>
        <w:t>CPRE</w:t>
      </w:r>
      <w:r w:rsidR="00434524">
        <w:rPr>
          <w:b/>
          <w:bCs/>
          <w:sz w:val="28"/>
          <w:szCs w:val="28"/>
        </w:rPr>
        <w:t xml:space="preserve"> </w:t>
      </w:r>
      <w:r w:rsidRPr="00D45597">
        <w:rPr>
          <w:b/>
          <w:bCs/>
          <w:sz w:val="28"/>
          <w:szCs w:val="28"/>
        </w:rPr>
        <w:t>HAMPSHIRE</w:t>
      </w:r>
    </w:p>
    <w:p w14:paraId="604F6A99" w14:textId="03F889BA" w:rsidR="009F6D08" w:rsidRPr="00D45597" w:rsidRDefault="009F6D08" w:rsidP="009F6D08">
      <w:pPr>
        <w:jc w:val="center"/>
        <w:rPr>
          <w:b/>
          <w:bCs/>
          <w:sz w:val="28"/>
          <w:szCs w:val="28"/>
        </w:rPr>
      </w:pPr>
      <w:r w:rsidRPr="00D45597">
        <w:rPr>
          <w:b/>
          <w:bCs/>
          <w:sz w:val="28"/>
          <w:szCs w:val="28"/>
        </w:rPr>
        <w:t>202</w:t>
      </w:r>
      <w:r w:rsidR="00410B9F">
        <w:rPr>
          <w:b/>
          <w:bCs/>
          <w:sz w:val="28"/>
          <w:szCs w:val="28"/>
        </w:rPr>
        <w:t>5</w:t>
      </w:r>
      <w:r w:rsidRPr="00D45597">
        <w:rPr>
          <w:b/>
          <w:bCs/>
          <w:sz w:val="28"/>
          <w:szCs w:val="28"/>
        </w:rPr>
        <w:t xml:space="preserve"> ANNUAL GENERAL MEETING</w:t>
      </w:r>
    </w:p>
    <w:p w14:paraId="1E08B17A" w14:textId="7FC99213" w:rsidR="009F6D08" w:rsidRPr="00D45597" w:rsidRDefault="009F6D08">
      <w:pPr>
        <w:rPr>
          <w:sz w:val="24"/>
          <w:szCs w:val="24"/>
        </w:rPr>
      </w:pPr>
      <w:r w:rsidRPr="00D45597">
        <w:rPr>
          <w:sz w:val="24"/>
          <w:szCs w:val="24"/>
        </w:rPr>
        <w:t>The Annual Gen</w:t>
      </w:r>
      <w:r w:rsidR="00692ACB">
        <w:rPr>
          <w:sz w:val="24"/>
          <w:szCs w:val="24"/>
        </w:rPr>
        <w:t>er</w:t>
      </w:r>
      <w:r w:rsidRPr="00D45597">
        <w:rPr>
          <w:sz w:val="24"/>
          <w:szCs w:val="24"/>
        </w:rPr>
        <w:t xml:space="preserve">al Meeting of CPRE Hampshire will take place on Saturday </w:t>
      </w:r>
      <w:r w:rsidR="00410B9F">
        <w:rPr>
          <w:sz w:val="24"/>
          <w:szCs w:val="24"/>
        </w:rPr>
        <w:t>7</w:t>
      </w:r>
      <w:r w:rsidR="00410B9F" w:rsidRPr="00410B9F">
        <w:rPr>
          <w:sz w:val="24"/>
          <w:szCs w:val="24"/>
          <w:vertAlign w:val="superscript"/>
        </w:rPr>
        <w:t>th</w:t>
      </w:r>
      <w:r w:rsidR="00410B9F">
        <w:rPr>
          <w:sz w:val="24"/>
          <w:szCs w:val="24"/>
        </w:rPr>
        <w:t xml:space="preserve"> June </w:t>
      </w:r>
      <w:r w:rsidR="00410B9F" w:rsidRPr="00D45597">
        <w:rPr>
          <w:sz w:val="24"/>
          <w:szCs w:val="24"/>
        </w:rPr>
        <w:t>2025</w:t>
      </w:r>
      <w:r w:rsidRPr="00D45597">
        <w:rPr>
          <w:sz w:val="24"/>
          <w:szCs w:val="24"/>
        </w:rPr>
        <w:t xml:space="preserve"> starting at 1</w:t>
      </w:r>
      <w:r w:rsidR="00410B9F">
        <w:rPr>
          <w:sz w:val="24"/>
          <w:szCs w:val="24"/>
        </w:rPr>
        <w:t>1</w:t>
      </w:r>
      <w:r w:rsidRPr="00D45597">
        <w:rPr>
          <w:sz w:val="24"/>
          <w:szCs w:val="24"/>
        </w:rPr>
        <w:t>.00am.</w:t>
      </w:r>
    </w:p>
    <w:p w14:paraId="1D458AC0" w14:textId="0121BD72" w:rsidR="009F6D08" w:rsidRPr="00D45597" w:rsidRDefault="009F6D08" w:rsidP="00D45597">
      <w:pPr>
        <w:jc w:val="center"/>
        <w:rPr>
          <w:b/>
          <w:bCs/>
          <w:sz w:val="24"/>
          <w:szCs w:val="24"/>
        </w:rPr>
      </w:pPr>
      <w:r w:rsidRPr="00D45597">
        <w:rPr>
          <w:b/>
          <w:bCs/>
          <w:sz w:val="24"/>
          <w:szCs w:val="24"/>
        </w:rPr>
        <w:t>AGENDA</w:t>
      </w:r>
    </w:p>
    <w:p w14:paraId="6A558934" w14:textId="77777777" w:rsidR="009F6D08" w:rsidRPr="00D45597" w:rsidRDefault="009F6D08">
      <w:pPr>
        <w:rPr>
          <w:sz w:val="24"/>
          <w:szCs w:val="24"/>
        </w:rPr>
      </w:pPr>
      <w:r w:rsidRPr="00D45597">
        <w:rPr>
          <w:sz w:val="24"/>
          <w:szCs w:val="24"/>
        </w:rPr>
        <w:t xml:space="preserve">The objects of the charity are to promote and encourage for the benefit of the public the improvement, the protection and preservation of the countryside of Hampshire and its towns and villages, and the better development of the rural environment. </w:t>
      </w:r>
    </w:p>
    <w:p w14:paraId="4F814144" w14:textId="0D1B27B5" w:rsidR="009F6D08" w:rsidRPr="00D45597" w:rsidRDefault="009F6D08" w:rsidP="000D0574">
      <w:pPr>
        <w:tabs>
          <w:tab w:val="left" w:pos="993"/>
        </w:tabs>
        <w:rPr>
          <w:sz w:val="24"/>
          <w:szCs w:val="24"/>
        </w:rPr>
      </w:pPr>
      <w:r w:rsidRPr="00D45597">
        <w:rPr>
          <w:sz w:val="24"/>
          <w:szCs w:val="24"/>
        </w:rPr>
        <w:t>Item 1</w:t>
      </w:r>
      <w:r w:rsidR="008C4AF7">
        <w:rPr>
          <w:sz w:val="24"/>
          <w:szCs w:val="24"/>
        </w:rPr>
        <w:t>.</w:t>
      </w:r>
      <w:r w:rsidRPr="00D45597">
        <w:rPr>
          <w:sz w:val="24"/>
          <w:szCs w:val="24"/>
        </w:rPr>
        <w:t xml:space="preserve"> </w:t>
      </w:r>
      <w:r w:rsidR="008C4AF7">
        <w:rPr>
          <w:sz w:val="24"/>
          <w:szCs w:val="24"/>
        </w:rPr>
        <w:tab/>
      </w:r>
      <w:r w:rsidRPr="00D45597">
        <w:rPr>
          <w:sz w:val="24"/>
          <w:szCs w:val="24"/>
        </w:rPr>
        <w:t xml:space="preserve">The Earl of </w:t>
      </w:r>
      <w:proofErr w:type="spellStart"/>
      <w:r w:rsidRPr="00D45597">
        <w:rPr>
          <w:sz w:val="24"/>
          <w:szCs w:val="24"/>
        </w:rPr>
        <w:t>Malmesbury</w:t>
      </w:r>
      <w:proofErr w:type="spellEnd"/>
      <w:r w:rsidRPr="00D45597">
        <w:rPr>
          <w:sz w:val="24"/>
          <w:szCs w:val="24"/>
        </w:rPr>
        <w:t xml:space="preserve">, President, will open the </w:t>
      </w:r>
      <w:r w:rsidR="00781633" w:rsidRPr="00D45597">
        <w:rPr>
          <w:sz w:val="24"/>
          <w:szCs w:val="24"/>
        </w:rPr>
        <w:t>meeting.</w:t>
      </w:r>
      <w:r w:rsidRPr="00D45597">
        <w:rPr>
          <w:sz w:val="24"/>
          <w:szCs w:val="24"/>
        </w:rPr>
        <w:t xml:space="preserve"> </w:t>
      </w:r>
    </w:p>
    <w:p w14:paraId="378F047F" w14:textId="555CDB3B" w:rsidR="009F6D08" w:rsidRPr="00D45597" w:rsidRDefault="009F6D08" w:rsidP="00BF65CE">
      <w:pPr>
        <w:tabs>
          <w:tab w:val="left" w:pos="993"/>
        </w:tabs>
        <w:ind w:left="993" w:hanging="993"/>
        <w:rPr>
          <w:sz w:val="24"/>
          <w:szCs w:val="24"/>
        </w:rPr>
      </w:pPr>
      <w:r w:rsidRPr="00D45597">
        <w:rPr>
          <w:sz w:val="24"/>
          <w:szCs w:val="24"/>
        </w:rPr>
        <w:t>Item 2</w:t>
      </w:r>
      <w:r w:rsidR="008C4AF7">
        <w:rPr>
          <w:sz w:val="24"/>
          <w:szCs w:val="24"/>
        </w:rPr>
        <w:t>.</w:t>
      </w:r>
      <w:r w:rsidRPr="00D45597">
        <w:rPr>
          <w:sz w:val="24"/>
          <w:szCs w:val="24"/>
        </w:rPr>
        <w:t xml:space="preserve"> </w:t>
      </w:r>
      <w:r w:rsidR="008C4AF7">
        <w:rPr>
          <w:sz w:val="24"/>
          <w:szCs w:val="24"/>
        </w:rPr>
        <w:tab/>
      </w:r>
      <w:r w:rsidR="00692ACB">
        <w:rPr>
          <w:sz w:val="24"/>
          <w:szCs w:val="24"/>
        </w:rPr>
        <w:t>Looking Forward to the Future –</w:t>
      </w:r>
      <w:r w:rsidR="00692ACB" w:rsidRPr="00D45597">
        <w:rPr>
          <w:sz w:val="24"/>
          <w:szCs w:val="24"/>
        </w:rPr>
        <w:t xml:space="preserve"> </w:t>
      </w:r>
      <w:r w:rsidR="00692ACB">
        <w:rPr>
          <w:sz w:val="24"/>
          <w:szCs w:val="24"/>
        </w:rPr>
        <w:t xml:space="preserve">Margaret Paren, Chair of CPRE Hampshire </w:t>
      </w:r>
    </w:p>
    <w:p w14:paraId="4A1646B8" w14:textId="77777777" w:rsidR="00692ACB" w:rsidRPr="00D45597" w:rsidRDefault="009F6D08" w:rsidP="00692ACB">
      <w:pPr>
        <w:tabs>
          <w:tab w:val="left" w:pos="993"/>
        </w:tabs>
        <w:ind w:left="993" w:hanging="993"/>
        <w:rPr>
          <w:sz w:val="24"/>
          <w:szCs w:val="24"/>
        </w:rPr>
      </w:pPr>
      <w:r w:rsidRPr="00D45597">
        <w:rPr>
          <w:sz w:val="24"/>
          <w:szCs w:val="24"/>
        </w:rPr>
        <w:t>Item 3</w:t>
      </w:r>
      <w:r w:rsidR="008C4AF7">
        <w:rPr>
          <w:sz w:val="24"/>
          <w:szCs w:val="24"/>
        </w:rPr>
        <w:t>.</w:t>
      </w:r>
      <w:r w:rsidR="008C4AF7">
        <w:rPr>
          <w:sz w:val="24"/>
          <w:szCs w:val="24"/>
        </w:rPr>
        <w:tab/>
      </w:r>
      <w:r w:rsidR="00692ACB">
        <w:rPr>
          <w:sz w:val="24"/>
          <w:szCs w:val="24"/>
        </w:rPr>
        <w:t xml:space="preserve">The Hampshire Hedge Project </w:t>
      </w:r>
      <w:r w:rsidR="00692ACB" w:rsidRPr="00D45597">
        <w:rPr>
          <w:sz w:val="24"/>
          <w:szCs w:val="24"/>
        </w:rPr>
        <w:t>–</w:t>
      </w:r>
      <w:r w:rsidR="00692ACB">
        <w:rPr>
          <w:sz w:val="24"/>
          <w:szCs w:val="24"/>
        </w:rPr>
        <w:t xml:space="preserve"> Ellie Banks, Hedgerow Project Officer </w:t>
      </w:r>
    </w:p>
    <w:p w14:paraId="44EB9986" w14:textId="4B4A52D6" w:rsidR="004A0AFC" w:rsidRPr="00D45597" w:rsidRDefault="004A0AFC" w:rsidP="00692ACB">
      <w:pPr>
        <w:tabs>
          <w:tab w:val="left" w:pos="993"/>
        </w:tabs>
        <w:ind w:left="993" w:hanging="993"/>
        <w:rPr>
          <w:sz w:val="24"/>
          <w:szCs w:val="24"/>
        </w:rPr>
      </w:pPr>
      <w:r w:rsidRPr="00D45597">
        <w:rPr>
          <w:sz w:val="24"/>
          <w:szCs w:val="24"/>
        </w:rPr>
        <w:t>Item 4</w:t>
      </w:r>
      <w:r w:rsidR="008C4AF7">
        <w:rPr>
          <w:sz w:val="24"/>
          <w:szCs w:val="24"/>
        </w:rPr>
        <w:t>.</w:t>
      </w:r>
      <w:r w:rsidRPr="00D45597">
        <w:rPr>
          <w:sz w:val="24"/>
          <w:szCs w:val="24"/>
        </w:rPr>
        <w:t xml:space="preserve"> </w:t>
      </w:r>
      <w:r w:rsidR="007E5C18">
        <w:rPr>
          <w:sz w:val="24"/>
          <w:szCs w:val="24"/>
        </w:rPr>
        <w:tab/>
      </w:r>
      <w:r w:rsidR="000953F8">
        <w:rPr>
          <w:sz w:val="24"/>
          <w:szCs w:val="24"/>
        </w:rPr>
        <w:t>Ce</w:t>
      </w:r>
      <w:r w:rsidR="00410B9F">
        <w:rPr>
          <w:sz w:val="24"/>
          <w:szCs w:val="24"/>
        </w:rPr>
        <w:t>lebrating 100 years</w:t>
      </w:r>
      <w:r w:rsidR="000953F8">
        <w:rPr>
          <w:sz w:val="24"/>
          <w:szCs w:val="24"/>
        </w:rPr>
        <w:t xml:space="preserve"> </w:t>
      </w:r>
      <w:r w:rsidR="00434524">
        <w:rPr>
          <w:sz w:val="24"/>
          <w:szCs w:val="24"/>
        </w:rPr>
        <w:t xml:space="preserve">&amp; Challenges </w:t>
      </w:r>
      <w:r w:rsidR="00410B9F">
        <w:rPr>
          <w:sz w:val="24"/>
          <w:szCs w:val="24"/>
        </w:rPr>
        <w:t xml:space="preserve">facing our countryside </w:t>
      </w:r>
      <w:r w:rsidR="00434524">
        <w:rPr>
          <w:sz w:val="24"/>
          <w:szCs w:val="24"/>
        </w:rPr>
        <w:t xml:space="preserve">– </w:t>
      </w:r>
      <w:r w:rsidR="00410B9F">
        <w:rPr>
          <w:sz w:val="24"/>
          <w:szCs w:val="24"/>
        </w:rPr>
        <w:t xml:space="preserve">Roger </w:t>
      </w:r>
      <w:r w:rsidR="00692ACB">
        <w:rPr>
          <w:sz w:val="24"/>
          <w:szCs w:val="24"/>
        </w:rPr>
        <w:t xml:space="preserve">  </w:t>
      </w:r>
      <w:r w:rsidR="00410B9F">
        <w:rPr>
          <w:sz w:val="24"/>
          <w:szCs w:val="24"/>
        </w:rPr>
        <w:t>Mortlock</w:t>
      </w:r>
      <w:r w:rsidR="00434524">
        <w:rPr>
          <w:sz w:val="24"/>
          <w:szCs w:val="24"/>
        </w:rPr>
        <w:t>, C</w:t>
      </w:r>
      <w:r w:rsidR="00410B9F">
        <w:rPr>
          <w:sz w:val="24"/>
          <w:szCs w:val="24"/>
        </w:rPr>
        <w:t>EO</w:t>
      </w:r>
      <w:r w:rsidR="00434524">
        <w:rPr>
          <w:sz w:val="24"/>
          <w:szCs w:val="24"/>
        </w:rPr>
        <w:t xml:space="preserve"> CPRE  </w:t>
      </w:r>
    </w:p>
    <w:p w14:paraId="6A3DFC6D" w14:textId="6661E0F0" w:rsidR="00434524" w:rsidRPr="00D45597" w:rsidRDefault="004A0AFC" w:rsidP="000D0574">
      <w:pPr>
        <w:tabs>
          <w:tab w:val="left" w:pos="993"/>
        </w:tabs>
        <w:rPr>
          <w:sz w:val="24"/>
          <w:szCs w:val="24"/>
        </w:rPr>
      </w:pPr>
      <w:r w:rsidRPr="00D45597">
        <w:rPr>
          <w:sz w:val="24"/>
          <w:szCs w:val="24"/>
        </w:rPr>
        <w:t>Item 5</w:t>
      </w:r>
      <w:r w:rsidR="007E5C18">
        <w:rPr>
          <w:sz w:val="24"/>
          <w:szCs w:val="24"/>
        </w:rPr>
        <w:t>.</w:t>
      </w:r>
      <w:r w:rsidRPr="00D45597">
        <w:rPr>
          <w:sz w:val="24"/>
          <w:szCs w:val="24"/>
        </w:rPr>
        <w:t xml:space="preserve"> </w:t>
      </w:r>
      <w:r w:rsidR="007E5C18">
        <w:rPr>
          <w:sz w:val="24"/>
          <w:szCs w:val="24"/>
        </w:rPr>
        <w:tab/>
      </w:r>
      <w:r w:rsidRPr="00B075F4">
        <w:rPr>
          <w:b/>
          <w:bCs/>
          <w:sz w:val="24"/>
          <w:szCs w:val="24"/>
        </w:rPr>
        <w:t xml:space="preserve">Formal </w:t>
      </w:r>
      <w:r w:rsidR="00D45597" w:rsidRPr="00B075F4">
        <w:rPr>
          <w:b/>
          <w:bCs/>
          <w:sz w:val="24"/>
          <w:szCs w:val="24"/>
        </w:rPr>
        <w:t>AGM</w:t>
      </w:r>
      <w:r w:rsidR="00D45597" w:rsidRPr="00D45597">
        <w:rPr>
          <w:sz w:val="24"/>
          <w:szCs w:val="24"/>
        </w:rPr>
        <w:t>,</w:t>
      </w:r>
      <w:r w:rsidRPr="00D45597">
        <w:rPr>
          <w:sz w:val="24"/>
          <w:szCs w:val="24"/>
        </w:rPr>
        <w:t xml:space="preserve"> any apologies </w:t>
      </w:r>
      <w:r w:rsidR="00781633" w:rsidRPr="00D45597">
        <w:rPr>
          <w:sz w:val="24"/>
          <w:szCs w:val="24"/>
        </w:rPr>
        <w:t>received.</w:t>
      </w:r>
    </w:p>
    <w:p w14:paraId="5F51CD2F" w14:textId="02D74AE3" w:rsidR="009F6D08" w:rsidRPr="00D45597" w:rsidRDefault="009F6D08" w:rsidP="000D0574">
      <w:pPr>
        <w:tabs>
          <w:tab w:val="left" w:pos="993"/>
        </w:tabs>
        <w:rPr>
          <w:sz w:val="24"/>
          <w:szCs w:val="24"/>
        </w:rPr>
      </w:pPr>
      <w:r w:rsidRPr="00D45597">
        <w:rPr>
          <w:sz w:val="24"/>
          <w:szCs w:val="24"/>
        </w:rPr>
        <w:t xml:space="preserve">Item </w:t>
      </w:r>
      <w:r w:rsidR="00410B9F">
        <w:rPr>
          <w:sz w:val="24"/>
          <w:szCs w:val="24"/>
        </w:rPr>
        <w:t>6</w:t>
      </w:r>
      <w:r w:rsidR="007E5C18">
        <w:rPr>
          <w:sz w:val="24"/>
          <w:szCs w:val="24"/>
        </w:rPr>
        <w:t>.</w:t>
      </w:r>
      <w:r w:rsidRPr="00D45597">
        <w:rPr>
          <w:sz w:val="24"/>
          <w:szCs w:val="24"/>
        </w:rPr>
        <w:t xml:space="preserve"> </w:t>
      </w:r>
      <w:r w:rsidR="007E5C18">
        <w:rPr>
          <w:sz w:val="24"/>
          <w:szCs w:val="24"/>
        </w:rPr>
        <w:tab/>
      </w:r>
      <w:r w:rsidRPr="00D45597">
        <w:rPr>
          <w:sz w:val="24"/>
          <w:szCs w:val="24"/>
        </w:rPr>
        <w:t xml:space="preserve">Approval of the Minutes of the AGM held on </w:t>
      </w:r>
      <w:r w:rsidR="00410B9F">
        <w:rPr>
          <w:sz w:val="24"/>
          <w:szCs w:val="24"/>
        </w:rPr>
        <w:t>20</w:t>
      </w:r>
      <w:r w:rsidR="00410B9F" w:rsidRPr="00410B9F">
        <w:rPr>
          <w:sz w:val="24"/>
          <w:szCs w:val="24"/>
          <w:vertAlign w:val="superscript"/>
        </w:rPr>
        <w:t>th</w:t>
      </w:r>
      <w:r w:rsidR="00410B9F">
        <w:rPr>
          <w:sz w:val="24"/>
          <w:szCs w:val="24"/>
        </w:rPr>
        <w:t xml:space="preserve"> April 2024</w:t>
      </w:r>
    </w:p>
    <w:p w14:paraId="2060ACF7" w14:textId="4DC1FB6E" w:rsidR="008C4AF7" w:rsidRDefault="009F6D08" w:rsidP="000D0574">
      <w:pPr>
        <w:tabs>
          <w:tab w:val="left" w:pos="993"/>
        </w:tabs>
        <w:rPr>
          <w:sz w:val="24"/>
          <w:szCs w:val="24"/>
        </w:rPr>
      </w:pPr>
      <w:r w:rsidRPr="00D45597">
        <w:rPr>
          <w:sz w:val="24"/>
          <w:szCs w:val="24"/>
        </w:rPr>
        <w:t xml:space="preserve">Item </w:t>
      </w:r>
      <w:r w:rsidR="00410B9F">
        <w:rPr>
          <w:sz w:val="24"/>
          <w:szCs w:val="24"/>
        </w:rPr>
        <w:t>7</w:t>
      </w:r>
      <w:r w:rsidR="007E5C18">
        <w:rPr>
          <w:sz w:val="24"/>
          <w:szCs w:val="24"/>
        </w:rPr>
        <w:t>.</w:t>
      </w:r>
      <w:r w:rsidRPr="00D45597">
        <w:rPr>
          <w:sz w:val="24"/>
          <w:szCs w:val="24"/>
        </w:rPr>
        <w:t xml:space="preserve"> </w:t>
      </w:r>
      <w:r w:rsidR="007E5C18">
        <w:rPr>
          <w:sz w:val="24"/>
          <w:szCs w:val="24"/>
        </w:rPr>
        <w:tab/>
      </w:r>
      <w:r w:rsidRPr="00D45597">
        <w:rPr>
          <w:sz w:val="24"/>
          <w:szCs w:val="24"/>
        </w:rPr>
        <w:t xml:space="preserve">Matters arising </w:t>
      </w:r>
    </w:p>
    <w:p w14:paraId="177DC186" w14:textId="5FE246F2" w:rsidR="009F6D08" w:rsidRPr="00D45597" w:rsidRDefault="009F6D08" w:rsidP="00BF65CE">
      <w:pPr>
        <w:tabs>
          <w:tab w:val="left" w:pos="993"/>
        </w:tabs>
        <w:ind w:left="993" w:hanging="993"/>
        <w:rPr>
          <w:sz w:val="24"/>
          <w:szCs w:val="24"/>
        </w:rPr>
      </w:pPr>
      <w:r w:rsidRPr="00D45597">
        <w:rPr>
          <w:sz w:val="24"/>
          <w:szCs w:val="24"/>
        </w:rPr>
        <w:t xml:space="preserve">Item </w:t>
      </w:r>
      <w:r w:rsidR="00410B9F">
        <w:rPr>
          <w:sz w:val="24"/>
          <w:szCs w:val="24"/>
        </w:rPr>
        <w:t>8</w:t>
      </w:r>
      <w:r w:rsidR="007E5C18">
        <w:rPr>
          <w:sz w:val="24"/>
          <w:szCs w:val="24"/>
        </w:rPr>
        <w:t>.</w:t>
      </w:r>
      <w:r w:rsidR="008C4AF7" w:rsidRPr="00D45597">
        <w:rPr>
          <w:sz w:val="24"/>
          <w:szCs w:val="24"/>
        </w:rPr>
        <w:t xml:space="preserve"> </w:t>
      </w:r>
      <w:r w:rsidR="007E5C18">
        <w:rPr>
          <w:sz w:val="24"/>
          <w:szCs w:val="24"/>
        </w:rPr>
        <w:tab/>
      </w:r>
      <w:r w:rsidRPr="00D45597">
        <w:rPr>
          <w:sz w:val="24"/>
          <w:szCs w:val="24"/>
        </w:rPr>
        <w:t>Adoption of Statement of Accounts for 202</w:t>
      </w:r>
      <w:r w:rsidR="00410B9F">
        <w:rPr>
          <w:sz w:val="24"/>
          <w:szCs w:val="24"/>
        </w:rPr>
        <w:t>4</w:t>
      </w:r>
      <w:r w:rsidRPr="00D45597">
        <w:rPr>
          <w:sz w:val="24"/>
          <w:szCs w:val="24"/>
        </w:rPr>
        <w:t xml:space="preserve"> (see enclosures to Annual Report) – </w:t>
      </w:r>
      <w:r w:rsidR="00410B9F">
        <w:rPr>
          <w:sz w:val="24"/>
          <w:szCs w:val="24"/>
        </w:rPr>
        <w:t>Ben Goodhall</w:t>
      </w:r>
      <w:r w:rsidRPr="00D45597">
        <w:rPr>
          <w:sz w:val="24"/>
          <w:szCs w:val="24"/>
        </w:rPr>
        <w:t xml:space="preserve">, </w:t>
      </w:r>
      <w:r w:rsidR="00410B9F">
        <w:rPr>
          <w:sz w:val="24"/>
          <w:szCs w:val="24"/>
        </w:rPr>
        <w:t>Treasurer</w:t>
      </w:r>
      <w:r w:rsidR="000953F8">
        <w:rPr>
          <w:sz w:val="24"/>
          <w:szCs w:val="24"/>
        </w:rPr>
        <w:t xml:space="preserve"> </w:t>
      </w:r>
    </w:p>
    <w:p w14:paraId="1BB70346" w14:textId="34F03191" w:rsidR="009F6D08" w:rsidRPr="00D45597" w:rsidRDefault="009F6D08" w:rsidP="000D0574">
      <w:pPr>
        <w:tabs>
          <w:tab w:val="left" w:pos="993"/>
        </w:tabs>
        <w:rPr>
          <w:sz w:val="24"/>
          <w:szCs w:val="24"/>
        </w:rPr>
      </w:pPr>
      <w:r w:rsidRPr="00D45597">
        <w:rPr>
          <w:sz w:val="24"/>
          <w:szCs w:val="24"/>
        </w:rPr>
        <w:t xml:space="preserve">Item </w:t>
      </w:r>
      <w:r w:rsidR="00410B9F">
        <w:rPr>
          <w:sz w:val="24"/>
          <w:szCs w:val="24"/>
        </w:rPr>
        <w:t>9</w:t>
      </w:r>
      <w:r w:rsidR="007E5C18">
        <w:rPr>
          <w:sz w:val="24"/>
          <w:szCs w:val="24"/>
        </w:rPr>
        <w:t>.</w:t>
      </w:r>
      <w:r w:rsidR="008C4AF7" w:rsidRPr="00D45597">
        <w:rPr>
          <w:sz w:val="24"/>
          <w:szCs w:val="24"/>
        </w:rPr>
        <w:t xml:space="preserve"> </w:t>
      </w:r>
      <w:r w:rsidR="007E5C18">
        <w:rPr>
          <w:sz w:val="24"/>
          <w:szCs w:val="24"/>
        </w:rPr>
        <w:tab/>
      </w:r>
      <w:r w:rsidRPr="00D45597">
        <w:rPr>
          <w:sz w:val="24"/>
          <w:szCs w:val="24"/>
        </w:rPr>
        <w:t xml:space="preserve">Election </w:t>
      </w:r>
      <w:r w:rsidR="002771CE">
        <w:rPr>
          <w:sz w:val="24"/>
          <w:szCs w:val="24"/>
        </w:rPr>
        <w:t xml:space="preserve">and appointment </w:t>
      </w:r>
      <w:r w:rsidRPr="00D45597">
        <w:rPr>
          <w:sz w:val="24"/>
          <w:szCs w:val="24"/>
        </w:rPr>
        <w:t xml:space="preserve">of Officers </w:t>
      </w:r>
    </w:p>
    <w:p w14:paraId="04B4F224" w14:textId="6FECA50F" w:rsidR="009F6D08" w:rsidRPr="00D45597" w:rsidRDefault="009F6D08" w:rsidP="00BF65CE">
      <w:pPr>
        <w:tabs>
          <w:tab w:val="left" w:pos="993"/>
        </w:tabs>
        <w:ind w:left="720" w:firstLine="720"/>
        <w:rPr>
          <w:sz w:val="24"/>
          <w:szCs w:val="24"/>
        </w:rPr>
      </w:pPr>
      <w:r w:rsidRPr="00D45597">
        <w:rPr>
          <w:sz w:val="24"/>
          <w:szCs w:val="24"/>
        </w:rPr>
        <w:t xml:space="preserve">a. </w:t>
      </w:r>
      <w:r w:rsidR="00410B9F">
        <w:rPr>
          <w:sz w:val="24"/>
          <w:szCs w:val="24"/>
        </w:rPr>
        <w:t>Re-e</w:t>
      </w:r>
      <w:r w:rsidR="00434524">
        <w:rPr>
          <w:sz w:val="24"/>
          <w:szCs w:val="24"/>
        </w:rPr>
        <w:t>lection of Tr</w:t>
      </w:r>
      <w:r w:rsidR="00410B9F">
        <w:rPr>
          <w:sz w:val="24"/>
          <w:szCs w:val="24"/>
        </w:rPr>
        <w:t>ustees</w:t>
      </w:r>
      <w:r w:rsidR="002771CE">
        <w:rPr>
          <w:sz w:val="24"/>
          <w:szCs w:val="24"/>
        </w:rPr>
        <w:t xml:space="preserve">: </w:t>
      </w:r>
      <w:r w:rsidR="00410B9F">
        <w:rPr>
          <w:sz w:val="24"/>
          <w:szCs w:val="24"/>
        </w:rPr>
        <w:t>Margaret Paren, Boyd McCleary</w:t>
      </w:r>
      <w:r w:rsidR="00434524">
        <w:rPr>
          <w:sz w:val="24"/>
          <w:szCs w:val="24"/>
        </w:rPr>
        <w:t xml:space="preserve"> </w:t>
      </w:r>
    </w:p>
    <w:p w14:paraId="77964C88" w14:textId="331367FD" w:rsidR="009F6D08" w:rsidRDefault="009F6D08" w:rsidP="00BF65CE">
      <w:pPr>
        <w:tabs>
          <w:tab w:val="left" w:pos="993"/>
        </w:tabs>
        <w:ind w:left="720" w:firstLine="720"/>
        <w:rPr>
          <w:sz w:val="24"/>
          <w:szCs w:val="24"/>
        </w:rPr>
      </w:pPr>
      <w:r w:rsidRPr="00D45597">
        <w:rPr>
          <w:sz w:val="24"/>
          <w:szCs w:val="24"/>
        </w:rPr>
        <w:t xml:space="preserve">b. </w:t>
      </w:r>
      <w:r w:rsidR="002771CE">
        <w:rPr>
          <w:sz w:val="24"/>
          <w:szCs w:val="24"/>
        </w:rPr>
        <w:t xml:space="preserve">Election of </w:t>
      </w:r>
      <w:r w:rsidR="00410B9F">
        <w:rPr>
          <w:sz w:val="24"/>
          <w:szCs w:val="24"/>
        </w:rPr>
        <w:t>Chair</w:t>
      </w:r>
      <w:r w:rsidR="002771CE">
        <w:rPr>
          <w:sz w:val="24"/>
          <w:szCs w:val="24"/>
        </w:rPr>
        <w:t xml:space="preserve">: </w:t>
      </w:r>
      <w:r w:rsidR="00410B9F">
        <w:rPr>
          <w:sz w:val="24"/>
          <w:szCs w:val="24"/>
        </w:rPr>
        <w:t>Margaret Paren</w:t>
      </w:r>
    </w:p>
    <w:p w14:paraId="6B8F59F5" w14:textId="7F619253" w:rsidR="00953972" w:rsidRPr="00D45597" w:rsidRDefault="00953972" w:rsidP="00DB5E7A">
      <w:pPr>
        <w:tabs>
          <w:tab w:val="left" w:pos="993"/>
        </w:tabs>
        <w:ind w:left="1440"/>
        <w:rPr>
          <w:sz w:val="24"/>
          <w:szCs w:val="24"/>
        </w:rPr>
      </w:pPr>
      <w:r>
        <w:rPr>
          <w:sz w:val="24"/>
          <w:szCs w:val="24"/>
        </w:rPr>
        <w:t xml:space="preserve">c. </w:t>
      </w:r>
      <w:r w:rsidR="00410B9F">
        <w:rPr>
          <w:sz w:val="24"/>
          <w:szCs w:val="24"/>
        </w:rPr>
        <w:t xml:space="preserve">Election of Vice Chair: Boyd McCleary </w:t>
      </w:r>
    </w:p>
    <w:p w14:paraId="5482F3CF" w14:textId="79AC863F" w:rsidR="00410B9F" w:rsidRDefault="009F6D08" w:rsidP="00410B9F">
      <w:pPr>
        <w:tabs>
          <w:tab w:val="left" w:pos="993"/>
        </w:tabs>
        <w:rPr>
          <w:sz w:val="24"/>
          <w:szCs w:val="24"/>
        </w:rPr>
      </w:pPr>
      <w:r w:rsidRPr="00D45597">
        <w:rPr>
          <w:sz w:val="24"/>
          <w:szCs w:val="24"/>
        </w:rPr>
        <w:t>Ite</w:t>
      </w:r>
      <w:r w:rsidR="004A0AFC" w:rsidRPr="00D45597">
        <w:rPr>
          <w:sz w:val="24"/>
          <w:szCs w:val="24"/>
        </w:rPr>
        <w:t xml:space="preserve">m </w:t>
      </w:r>
      <w:r w:rsidR="008C4AF7">
        <w:rPr>
          <w:sz w:val="24"/>
          <w:szCs w:val="24"/>
        </w:rPr>
        <w:t>1</w:t>
      </w:r>
      <w:r w:rsidR="00FD4938">
        <w:rPr>
          <w:sz w:val="24"/>
          <w:szCs w:val="24"/>
        </w:rPr>
        <w:t>0</w:t>
      </w:r>
      <w:r w:rsidR="007E5C18">
        <w:rPr>
          <w:sz w:val="24"/>
          <w:szCs w:val="24"/>
        </w:rPr>
        <w:t>.</w:t>
      </w:r>
      <w:r w:rsidR="008C4AF7" w:rsidRPr="00D45597">
        <w:rPr>
          <w:sz w:val="24"/>
          <w:szCs w:val="24"/>
        </w:rPr>
        <w:t xml:space="preserve"> </w:t>
      </w:r>
      <w:r w:rsidR="004A0AFC" w:rsidRPr="00D45597">
        <w:rPr>
          <w:sz w:val="24"/>
          <w:szCs w:val="24"/>
        </w:rPr>
        <w:t>Any Other Business</w:t>
      </w:r>
      <w:r w:rsidRPr="00D45597">
        <w:rPr>
          <w:sz w:val="24"/>
          <w:szCs w:val="24"/>
        </w:rPr>
        <w:t xml:space="preserve"> </w:t>
      </w:r>
    </w:p>
    <w:p w14:paraId="12A61431" w14:textId="7BC876D0" w:rsidR="009F6D08" w:rsidRPr="00D45597" w:rsidRDefault="004A0AFC" w:rsidP="00410B9F">
      <w:pPr>
        <w:tabs>
          <w:tab w:val="left" w:pos="993"/>
        </w:tabs>
        <w:rPr>
          <w:sz w:val="24"/>
          <w:szCs w:val="24"/>
        </w:rPr>
      </w:pPr>
      <w:r w:rsidRPr="00D45597">
        <w:rPr>
          <w:sz w:val="24"/>
          <w:szCs w:val="24"/>
        </w:rPr>
        <w:t xml:space="preserve">The </w:t>
      </w:r>
      <w:r w:rsidR="00410B9F">
        <w:rPr>
          <w:sz w:val="24"/>
          <w:szCs w:val="24"/>
        </w:rPr>
        <w:t>AGM</w:t>
      </w:r>
      <w:r w:rsidRPr="00D45597">
        <w:rPr>
          <w:sz w:val="24"/>
          <w:szCs w:val="24"/>
        </w:rPr>
        <w:t xml:space="preserve"> </w:t>
      </w:r>
      <w:r w:rsidR="00B075F4">
        <w:rPr>
          <w:sz w:val="24"/>
          <w:szCs w:val="24"/>
        </w:rPr>
        <w:t xml:space="preserve">will be followed by </w:t>
      </w:r>
      <w:r w:rsidR="00410B9F">
        <w:rPr>
          <w:sz w:val="24"/>
          <w:szCs w:val="24"/>
        </w:rPr>
        <w:t>a light lunch</w:t>
      </w:r>
      <w:r w:rsidR="00B075F4">
        <w:rPr>
          <w:sz w:val="24"/>
          <w:szCs w:val="24"/>
        </w:rPr>
        <w:t xml:space="preserve"> and the opportunity to mingle with other members and our </w:t>
      </w:r>
      <w:r w:rsidR="00781633">
        <w:rPr>
          <w:sz w:val="24"/>
          <w:szCs w:val="24"/>
        </w:rPr>
        <w:t>Trustees.</w:t>
      </w:r>
    </w:p>
    <w:sectPr w:rsidR="009F6D08" w:rsidRPr="00D45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D08"/>
    <w:rsid w:val="000953F8"/>
    <w:rsid w:val="000D0574"/>
    <w:rsid w:val="00231030"/>
    <w:rsid w:val="002771CE"/>
    <w:rsid w:val="003734D0"/>
    <w:rsid w:val="00394451"/>
    <w:rsid w:val="003A31B8"/>
    <w:rsid w:val="003C0BD0"/>
    <w:rsid w:val="00410B9F"/>
    <w:rsid w:val="00434524"/>
    <w:rsid w:val="00460ADD"/>
    <w:rsid w:val="004948D4"/>
    <w:rsid w:val="004A0AFC"/>
    <w:rsid w:val="00692ACB"/>
    <w:rsid w:val="00713A42"/>
    <w:rsid w:val="00781633"/>
    <w:rsid w:val="00796029"/>
    <w:rsid w:val="007E5C18"/>
    <w:rsid w:val="008C4AF7"/>
    <w:rsid w:val="00953972"/>
    <w:rsid w:val="009F6D08"/>
    <w:rsid w:val="00B075F4"/>
    <w:rsid w:val="00B50C81"/>
    <w:rsid w:val="00BF65CE"/>
    <w:rsid w:val="00C01044"/>
    <w:rsid w:val="00D45597"/>
    <w:rsid w:val="00D571BA"/>
    <w:rsid w:val="00DA026B"/>
    <w:rsid w:val="00DB5E7A"/>
    <w:rsid w:val="00E264EC"/>
    <w:rsid w:val="00F614F6"/>
    <w:rsid w:val="00FD49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4655"/>
  <w15:chartTrackingRefBased/>
  <w15:docId w15:val="{1B84285C-0EE8-48E4-801C-6440F51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C4A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Talbot</dc:creator>
  <cp:keywords/>
  <dc:description/>
  <cp:lastModifiedBy>Alison Talbot</cp:lastModifiedBy>
  <cp:revision>2</cp:revision>
  <cp:lastPrinted>2024-04-15T11:15:00Z</cp:lastPrinted>
  <dcterms:created xsi:type="dcterms:W3CDTF">2025-05-20T10:47:00Z</dcterms:created>
  <dcterms:modified xsi:type="dcterms:W3CDTF">2025-05-20T10:47:00Z</dcterms:modified>
</cp:coreProperties>
</file>